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E4" w:rsidRPr="002475BD" w:rsidRDefault="002475BD" w:rsidP="001550E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475BD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Тема занятия: Живопись. «Пейзаж: Туман</w:t>
      </w:r>
      <w:r w:rsidR="001550E4" w:rsidRPr="002475BD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».</w:t>
      </w:r>
    </w:p>
    <w:p w:rsidR="001550E4" w:rsidRPr="002475BD" w:rsidRDefault="001550E4" w:rsidP="001550E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475BD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Поэтапное рисование</w:t>
      </w: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00525" cy="3148719"/>
            <wp:effectExtent l="19050" t="0" r="9525" b="0"/>
            <wp:docPr id="4" name="Рисунок 4" descr="https://ped-kopilka.ru/upload/blogs/16731_2a9ef1fe77c4298bfa3874560f00e2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6731_2a9ef1fe77c4298bfa3874560f00e27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4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0E4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Материалы и принадлежности</w:t>
      </w:r>
      <w:r w:rsidRPr="001550E4">
        <w:rPr>
          <w:rFonts w:ascii="Arial" w:eastAsia="Times New Roman" w:hAnsi="Arial" w:cs="Arial"/>
          <w:color w:val="000000"/>
          <w:lang w:eastAsia="ru-RU"/>
        </w:rPr>
        <w:t>, необходимые для работы:</w:t>
      </w:r>
      <w:r w:rsidRPr="001550E4">
        <w:rPr>
          <w:rFonts w:ascii="Arial" w:eastAsia="Times New Roman" w:hAnsi="Arial" w:cs="Arial"/>
          <w:color w:val="000000"/>
          <w:lang w:eastAsia="ru-RU"/>
        </w:rPr>
        <w:br/>
        <w:t>- ёмкость с водой,</w:t>
      </w:r>
      <w:r w:rsidRPr="001550E4">
        <w:rPr>
          <w:rFonts w:ascii="Arial" w:eastAsia="Times New Roman" w:hAnsi="Arial" w:cs="Arial"/>
          <w:color w:val="000000"/>
          <w:lang w:eastAsia="ru-RU"/>
        </w:rPr>
        <w:br/>
        <w:t>- акварельные краски,</w:t>
      </w:r>
      <w:r w:rsidRPr="001550E4">
        <w:rPr>
          <w:rFonts w:ascii="Arial" w:eastAsia="Times New Roman" w:hAnsi="Arial" w:cs="Arial"/>
          <w:color w:val="000000"/>
          <w:lang w:eastAsia="ru-RU"/>
        </w:rPr>
        <w:br/>
        <w:t>- художественные акварельная бумага,</w:t>
      </w:r>
      <w:r w:rsidRPr="001550E4">
        <w:rPr>
          <w:rFonts w:ascii="Arial" w:eastAsia="Times New Roman" w:hAnsi="Arial" w:cs="Arial"/>
          <w:color w:val="000000"/>
          <w:lang w:eastAsia="ru-RU"/>
        </w:rPr>
        <w:br/>
        <w:t>- кисти беличьи или синтетические, одна щетинная кисть,</w:t>
      </w:r>
    </w:p>
    <w:p w:rsidR="001550E4" w:rsidRPr="001550E4" w:rsidRDefault="001550E4" w:rsidP="001550E4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550E4">
        <w:rPr>
          <w:rFonts w:ascii="Arial" w:eastAsia="Times New Roman" w:hAnsi="Arial" w:cs="Arial"/>
          <w:color w:val="000000"/>
          <w:lang w:eastAsia="ru-RU"/>
        </w:rPr>
        <w:t>- губка,</w:t>
      </w:r>
      <w:r w:rsidRPr="001550E4">
        <w:rPr>
          <w:rFonts w:ascii="Arial" w:eastAsia="Times New Roman" w:hAnsi="Arial" w:cs="Arial"/>
          <w:color w:val="000000"/>
          <w:lang w:eastAsia="ru-RU"/>
        </w:rPr>
        <w:br/>
        <w:t>- рамочка.</w:t>
      </w: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314700" cy="2484703"/>
            <wp:effectExtent l="19050" t="0" r="0" b="0"/>
            <wp:docPr id="5" name="Рисунок 5" descr="https://ped-kopilka.ru/upload/blogs/16731_e6886a042b9c6432f8d7dac479a9a0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6731_e6886a042b9c6432f8d7dac479a9a00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Акварель - это живопись разведёнными на воде прозрачными красками. В ней весьма важно сохранить красочный слой </w:t>
      </w:r>
      <w:proofErr w:type="gramStart"/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тонким</w:t>
      </w:r>
      <w:proofErr w:type="gramEnd"/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прозрачным.</w:t>
      </w:r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акварельной живописи нередко используется нанесение красочного слоя по </w:t>
      </w:r>
      <w:proofErr w:type="gramStart"/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сырому</w:t>
      </w:r>
      <w:proofErr w:type="gramEnd"/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сырой поверхности основы). Такой способ работы позволяет получить лёгкие, прозрачные цветовые оттенки с мягкими переходами. </w:t>
      </w:r>
      <w:proofErr w:type="gramStart"/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работы по сырому особенно успешно используется в пейзажной живописи, когда нужно </w:t>
      </w:r>
      <w:r w:rsidRPr="001550E4">
        <w:rPr>
          <w:rFonts w:ascii="Arial" w:eastAsia="Times New Roman" w:hAnsi="Arial" w:cs="Arial"/>
          <w:color w:val="000000"/>
          <w:lang w:eastAsia="ru-RU"/>
        </w:rPr>
        <w:t xml:space="preserve">передать какие-то атмосферные явления - состояние пасмурного дня, туманного утра, </w:t>
      </w:r>
      <w:r w:rsidRPr="001550E4">
        <w:rPr>
          <w:rFonts w:ascii="Arial" w:eastAsia="Times New Roman" w:hAnsi="Arial" w:cs="Arial"/>
          <w:color w:val="000000"/>
          <w:lang w:eastAsia="ru-RU"/>
        </w:rPr>
        <w:lastRenderedPageBreak/>
        <w:t>вечерние сумерки.</w:t>
      </w:r>
      <w:proofErr w:type="gramEnd"/>
      <w:r w:rsidRPr="001550E4">
        <w:rPr>
          <w:rFonts w:ascii="Arial" w:eastAsia="Times New Roman" w:hAnsi="Arial" w:cs="Arial"/>
          <w:color w:val="000000"/>
          <w:lang w:eastAsia="ru-RU"/>
        </w:rPr>
        <w:br/>
        <w:t xml:space="preserve">Краски, положенные по </w:t>
      </w:r>
      <w:proofErr w:type="gramStart"/>
      <w:r w:rsidRPr="001550E4">
        <w:rPr>
          <w:rFonts w:ascii="Arial" w:eastAsia="Times New Roman" w:hAnsi="Arial" w:cs="Arial"/>
          <w:color w:val="000000"/>
          <w:lang w:eastAsia="ru-RU"/>
        </w:rPr>
        <w:t>сырому</w:t>
      </w:r>
      <w:proofErr w:type="gramEnd"/>
      <w:r w:rsidRPr="001550E4">
        <w:rPr>
          <w:rFonts w:ascii="Arial" w:eastAsia="Times New Roman" w:hAnsi="Arial" w:cs="Arial"/>
          <w:color w:val="000000"/>
          <w:lang w:eastAsia="ru-RU"/>
        </w:rPr>
        <w:t xml:space="preserve">, расплываются и могут выходить за границы намеченного рисунка. Тогда </w:t>
      </w:r>
      <w:proofErr w:type="gramStart"/>
      <w:r w:rsidRPr="001550E4">
        <w:rPr>
          <w:rFonts w:ascii="Arial" w:eastAsia="Times New Roman" w:hAnsi="Arial" w:cs="Arial"/>
          <w:color w:val="000000"/>
          <w:lang w:eastAsia="ru-RU"/>
        </w:rPr>
        <w:t>лишний красочный</w:t>
      </w:r>
      <w:proofErr w:type="gramEnd"/>
      <w:r w:rsidRPr="001550E4">
        <w:rPr>
          <w:rFonts w:ascii="Arial" w:eastAsia="Times New Roman" w:hAnsi="Arial" w:cs="Arial"/>
          <w:color w:val="000000"/>
          <w:lang w:eastAsia="ru-RU"/>
        </w:rPr>
        <w:t xml:space="preserve"> слой осторожно выбирают отжатой чистой кистью.</w:t>
      </w:r>
      <w:r w:rsidRPr="001550E4">
        <w:rPr>
          <w:rFonts w:ascii="Arial" w:eastAsia="Times New Roman" w:hAnsi="Arial" w:cs="Arial"/>
          <w:color w:val="000000"/>
          <w:lang w:eastAsia="ru-RU"/>
        </w:rPr>
        <w:br/>
        <w:t xml:space="preserve">Попробуем написать туманное утро. На коробке художественных акварельных красок всегда указывается состав набора с названием красок. Таким </w:t>
      </w:r>
      <w:proofErr w:type="gramStart"/>
      <w:r w:rsidRPr="001550E4">
        <w:rPr>
          <w:rFonts w:ascii="Arial" w:eastAsia="Times New Roman" w:hAnsi="Arial" w:cs="Arial"/>
          <w:color w:val="000000"/>
          <w:lang w:eastAsia="ru-RU"/>
        </w:rPr>
        <w:t>образом</w:t>
      </w:r>
      <w:proofErr w:type="gramEnd"/>
      <w:r w:rsidRPr="001550E4">
        <w:rPr>
          <w:rFonts w:ascii="Arial" w:eastAsia="Times New Roman" w:hAnsi="Arial" w:cs="Arial"/>
          <w:color w:val="000000"/>
          <w:lang w:eastAsia="ru-RU"/>
        </w:rPr>
        <w:t xml:space="preserve"> новичкам будет легко найти необходимые для смешения цвета.</w:t>
      </w:r>
      <w:r w:rsidRPr="001550E4">
        <w:rPr>
          <w:rFonts w:ascii="Arial" w:eastAsia="Times New Roman" w:hAnsi="Arial" w:cs="Arial"/>
          <w:color w:val="000000"/>
          <w:lang w:eastAsia="ru-RU"/>
        </w:rPr>
        <w:br/>
        <w:t>Лист акварельной бумаги слегка смачиваем водой. Можно это сделать широкой кистью, но лучше использовать губку. Бумага должна равномерно пропитаться и не содержать излишка воды.</w:t>
      </w: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943350" cy="2955940"/>
            <wp:effectExtent l="19050" t="0" r="0" b="0"/>
            <wp:docPr id="6" name="Рисунок 6" descr="https://ped-kopilka.ru/upload/blogs/16731_6cbbea3b4721f12162ced228161881e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6731_6cbbea3b4721f12162ced228161881e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/>
        <w:rPr>
          <w:rFonts w:ascii="Arial" w:eastAsia="Times New Roman" w:hAnsi="Arial" w:cs="Arial"/>
          <w:color w:val="000000"/>
          <w:lang w:eastAsia="ru-RU"/>
        </w:rPr>
      </w:pPr>
      <w:r w:rsidRPr="001550E4">
        <w:rPr>
          <w:rFonts w:ascii="Arial" w:eastAsia="Times New Roman" w:hAnsi="Arial" w:cs="Arial"/>
          <w:color w:val="000000"/>
          <w:lang w:eastAsia="ru-RU"/>
        </w:rPr>
        <w:br/>
        <w:t xml:space="preserve">  </w:t>
      </w:r>
      <w:proofErr w:type="gramStart"/>
      <w:r w:rsidRPr="001550E4">
        <w:rPr>
          <w:rFonts w:ascii="Arial" w:eastAsia="Times New Roman" w:hAnsi="Arial" w:cs="Arial"/>
          <w:color w:val="000000"/>
          <w:lang w:eastAsia="ru-RU"/>
        </w:rPr>
        <w:t>Смешиваем на палитре (на стекле с подложенной под него белой бумагой) изумрудную и фиолетовую тёмную, длинными широкими горизонтальными мазками изображаем поле по сырому.</w:t>
      </w:r>
      <w:proofErr w:type="gramEnd"/>
      <w:r w:rsidRPr="001550E4">
        <w:rPr>
          <w:rFonts w:ascii="Arial" w:eastAsia="Times New Roman" w:hAnsi="Arial" w:cs="Arial"/>
          <w:color w:val="000000"/>
          <w:lang w:eastAsia="ru-RU"/>
        </w:rPr>
        <w:t xml:space="preserve"> Добавляем в этот цвет немного сиены натуральной и выполняем несколько горизонтальных мазков на поле. Если есть опыт работы с акварелью, можно смешивать краски прямо на плоскости бумаги.</w:t>
      </w: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69470" cy="3200400"/>
            <wp:effectExtent l="19050" t="0" r="0" b="0"/>
            <wp:docPr id="7" name="Рисунок 7" descr="https://ped-kopilka.ru/upload/blogs/16731_6b3342d0f9a07534b67777ef0f5bd0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6731_6b3342d0f9a07534b67777ef0f5bd03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47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Сильно разбавляем водой ультрамарин и пишем верхнюю часть пейзажа - небо. Добавляем немного фиолетового светлого, голубого, розоватого (сильно разведённый краплак красный). Цвета должны быть совсем прозрачные.</w:t>
      </w: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267200" cy="3198699"/>
            <wp:effectExtent l="19050" t="0" r="0" b="0"/>
            <wp:docPr id="8" name="Рисунок 8" descr="https://ped-kopilka.ru/upload/blogs/16731_eb83edbe935d8546166f977c1c1abd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6731_eb83edbe935d8546166f977c1c1abd4e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9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Пока верхняя часть работы не подсохла, пишем поля вдали. Для этого смешиваем зелёную тёмную с сиеной и накладываем </w:t>
      </w:r>
      <w:proofErr w:type="gramStart"/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середине</w:t>
      </w:r>
      <w:proofErr w:type="gramEnd"/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верхней части работы частые вертикальные мазки, которые должны красиво разойтись на сырой поверхности бумаги.</w:t>
      </w: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981048" cy="3733800"/>
            <wp:effectExtent l="19050" t="0" r="0" b="0"/>
            <wp:docPr id="9" name="Рисунок 9" descr="https://ped-kopilka.ru/upload/blogs/16731_f5812725aff5647f858db7912021d2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6731_f5812725aff5647f858db7912021d232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048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26914" cy="3543300"/>
            <wp:effectExtent l="19050" t="0" r="0" b="0"/>
            <wp:docPr id="10" name="Рисунок 10" descr="https://ped-kopilka.ru/upload/blogs/16731_d2fb1ec880e724eff952f0300dbabc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6731_d2fb1ec880e724eff952f0300dbabcd1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14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Изображаем отдельно стоящие деревья вдали. Для этого набираем на кисть смесь изумрудного с ультрамарином или с фиолетовой тёмной, добавляем немного умбры жжёной и ставим короткие вертикальные мазки, группируя их.</w:t>
      </w: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031875" cy="3771900"/>
            <wp:effectExtent l="19050" t="0" r="0" b="0"/>
            <wp:docPr id="11" name="Рисунок 11" descr="https://ped-kopilka.ru/upload/blogs/16731_53e4c85bf0ecab8a9ce0311e459df8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16731_53e4c85bf0ecab8a9ce0311e459df81d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52" cy="377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50E4" w:rsidRPr="001550E4" w:rsidRDefault="001550E4" w:rsidP="00155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619625" cy="3462877"/>
            <wp:effectExtent l="19050" t="0" r="9525" b="0"/>
            <wp:docPr id="13" name="Рисунок 13" descr="https://ped-kopilka.ru/upload/blogs/16731_849b62d9ea4fac6e4226a8ffc79c72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6731_849b62d9ea4fac6e4226a8ffc79c726d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6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светлой полосе тумана изображаем стожки сена вдали, добавив в сиену натуральную немного сине-зелёной.</w:t>
      </w: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41274" cy="3629025"/>
            <wp:effectExtent l="19050" t="0" r="0" b="0"/>
            <wp:docPr id="14" name="Рисунок 14" descr="https://ped-kopilka.ru/upload/blogs/16731_a9207790c974c531c94a51f0f883d9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16731_a9207790c974c531c94a51f0f883d9aa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74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67225" cy="3348638"/>
            <wp:effectExtent l="19050" t="0" r="9525" b="0"/>
            <wp:docPr id="15" name="Рисунок 15" descr="https://ped-kopilka.ru/upload/blogs/16731_5cd62b10020c0ab8d610d3dbe7eaa1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16731_5cd62b10020c0ab8d610d3dbe7eaa1fb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4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переднем плане тоже изобразим стог сена, но смешаем для него изумрудный цвет </w:t>
      </w:r>
      <w:proofErr w:type="gramStart"/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фиолетовым</w:t>
      </w:r>
      <w:proofErr w:type="gramEnd"/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тёмным и умброй жжёной.</w:t>
      </w: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841274" cy="3629025"/>
            <wp:effectExtent l="19050" t="0" r="0" b="0"/>
            <wp:docPr id="16" name="Рисунок 16" descr="https://ped-kopilka.ru/upload/blogs/16731_42f62456724fc1a194337be506c6e7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16731_42f62456724fc1a194337be506c6e7fe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74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пейзаж слегка подсохнет, подчеркнём вершины стожков на дальнем плане сиеной натуральной, а стогу на переднем плане придадим объём. Для этого на сухую щетинную кисть наберём немного фиолетовой тёмной краски и выполним несколько мазков с одной стороны стога.</w:t>
      </w: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726913" cy="3543300"/>
            <wp:effectExtent l="19050" t="0" r="0" b="0"/>
            <wp:docPr id="17" name="Рисунок 17" descr="https://ped-kopilka.ru/upload/blogs/16731_a834b91ba7651ddfee9b81d261421d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16731_a834b91ba7651ddfee9b81d261421d29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913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981575" cy="3734195"/>
            <wp:effectExtent l="19050" t="0" r="9525" b="0"/>
            <wp:docPr id="18" name="Рисунок 18" descr="https://ped-kopilka.ru/upload/blogs/16731_40fc4ddd416e8246f75878acd7dd6f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16731_40fc4ddd416e8246f75878acd7dd6f0c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Смешаем </w:t>
      </w:r>
      <w:proofErr w:type="gramStart"/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изумрудный</w:t>
      </w:r>
      <w:proofErr w:type="gramEnd"/>
      <w:r w:rsidRPr="00155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фиолетовой тёмной, наберём краску на сухую кисть и выполним полегающие травы на переднем плане.</w:t>
      </w: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510898" cy="3381375"/>
            <wp:effectExtent l="19050" t="0" r="3952" b="0"/>
            <wp:docPr id="19" name="Рисунок 19" descr="https://ped-kopilka.ru/upload/blogs/16731_3ebd6e0eee31179adc18100a39919e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16731_3ebd6e0eee31179adc18100a39919e18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98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Осталось вставить наш пейзаж в рамку.</w:t>
      </w:r>
    </w:p>
    <w:p w:rsidR="001550E4" w:rsidRPr="001550E4" w:rsidRDefault="001550E4" w:rsidP="001550E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371125" cy="3276600"/>
            <wp:effectExtent l="19050" t="0" r="0" b="0"/>
            <wp:docPr id="20" name="Рисунок 20" descr="https://ped-kopilka.ru/upload/blogs/16731_b1aaf6a5079dffb304663a96a46be1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16731_b1aaf6a5079dffb304663a96a46be10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973" cy="328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0E4" w:rsidRPr="001550E4" w:rsidRDefault="001550E4" w:rsidP="001550E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5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Спасибо за просмотр!</w:t>
      </w:r>
    </w:p>
    <w:p w:rsidR="00D36A33" w:rsidRDefault="00D36A33"/>
    <w:sectPr w:rsidR="00D36A33" w:rsidSect="00ED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A33"/>
    <w:rsid w:val="001550E4"/>
    <w:rsid w:val="002475BD"/>
    <w:rsid w:val="00D36A33"/>
    <w:rsid w:val="00E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C6"/>
  </w:style>
  <w:style w:type="paragraph" w:styleId="1">
    <w:name w:val="heading 1"/>
    <w:basedOn w:val="a"/>
    <w:link w:val="10"/>
    <w:uiPriority w:val="9"/>
    <w:qFormat/>
    <w:rsid w:val="00155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50E4"/>
    <w:rPr>
      <w:color w:val="0000FF"/>
      <w:u w:val="single"/>
    </w:rPr>
  </w:style>
  <w:style w:type="character" w:styleId="a4">
    <w:name w:val="Strong"/>
    <w:basedOn w:val="a0"/>
    <w:uiPriority w:val="22"/>
    <w:qFormat/>
    <w:rsid w:val="001550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366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28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70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2020-03-24T18:56:00Z</dcterms:created>
  <dcterms:modified xsi:type="dcterms:W3CDTF">2020-03-24T19:47:00Z</dcterms:modified>
</cp:coreProperties>
</file>