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CA" w:rsidRPr="008E01CA" w:rsidRDefault="008E01CA" w:rsidP="008E01CA">
      <w:pPr>
        <w:pStyle w:val="1"/>
        <w:shd w:val="clear" w:color="auto" w:fill="FFFFFF"/>
        <w:spacing w:before="300" w:beforeAutospacing="0" w:after="150" w:afterAutospacing="0"/>
        <w:textAlignment w:val="baseline"/>
        <w:rPr>
          <w:rFonts w:ascii="Arial" w:hAnsi="Arial" w:cs="Arial"/>
          <w:sz w:val="32"/>
          <w:szCs w:val="32"/>
        </w:rPr>
      </w:pPr>
      <w:r w:rsidRPr="008E01CA">
        <w:rPr>
          <w:rFonts w:ascii="Arial" w:hAnsi="Arial" w:cs="Arial"/>
          <w:color w:val="000000"/>
          <w:sz w:val="32"/>
          <w:szCs w:val="32"/>
        </w:rPr>
        <w:t xml:space="preserve">Тема занятия </w:t>
      </w:r>
      <w:proofErr w:type="gramStart"/>
      <w:r w:rsidRPr="008E01CA">
        <w:rPr>
          <w:rFonts w:ascii="Arial" w:hAnsi="Arial" w:cs="Arial"/>
          <w:color w:val="000000"/>
          <w:sz w:val="32"/>
          <w:szCs w:val="32"/>
        </w:rPr>
        <w:t>:Д</w:t>
      </w:r>
      <w:proofErr w:type="gramEnd"/>
      <w:r w:rsidRPr="008E01CA">
        <w:rPr>
          <w:rFonts w:ascii="Arial" w:hAnsi="Arial" w:cs="Arial"/>
          <w:color w:val="000000"/>
          <w:sz w:val="32"/>
          <w:szCs w:val="32"/>
        </w:rPr>
        <w:t>екоративное рисование. Сказочная композиция</w:t>
      </w:r>
      <w:proofErr w:type="gramStart"/>
      <w:r w:rsidRPr="008E01CA">
        <w:rPr>
          <w:rFonts w:ascii="Arial" w:hAnsi="Arial" w:cs="Arial"/>
          <w:sz w:val="32"/>
          <w:szCs w:val="32"/>
        </w:rPr>
        <w:t>.«</w:t>
      </w:r>
      <w:proofErr w:type="gramEnd"/>
      <w:r w:rsidRPr="008E01CA">
        <w:rPr>
          <w:rFonts w:ascii="Arial" w:hAnsi="Arial" w:cs="Arial"/>
          <w:sz w:val="32"/>
          <w:szCs w:val="32"/>
        </w:rPr>
        <w:t>Сказочное дерево».</w:t>
      </w:r>
    </w:p>
    <w:p w:rsidR="008E01CA" w:rsidRPr="008E01CA" w:rsidRDefault="008E01CA" w:rsidP="008E01CA">
      <w:pPr>
        <w:spacing w:after="0" w:line="240" w:lineRule="auto"/>
        <w:textAlignment w:val="baseline"/>
        <w:rPr>
          <w:rFonts w:ascii="Arial" w:eastAsia="Times New Roman" w:hAnsi="Arial" w:cs="Arial"/>
          <w:b/>
          <w:sz w:val="26"/>
          <w:szCs w:val="26"/>
          <w:lang w:eastAsia="ru-RU"/>
        </w:rPr>
      </w:pPr>
      <w:r w:rsidRPr="008E01CA">
        <w:rPr>
          <w:rFonts w:ascii="Arial" w:eastAsia="Times New Roman" w:hAnsi="Arial" w:cs="Arial"/>
          <w:b/>
          <w:sz w:val="26"/>
          <w:szCs w:val="26"/>
          <w:lang w:eastAsia="ru-RU"/>
        </w:rPr>
        <w:t>Материалы:</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акварельная бумага,</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кисть,</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салфетка,</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маркеры,</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фломастеры,</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 xml:space="preserve">цветные </w:t>
      </w:r>
      <w:proofErr w:type="spellStart"/>
      <w:r w:rsidRPr="008E01CA">
        <w:rPr>
          <w:rFonts w:ascii="Arial" w:eastAsia="Times New Roman" w:hAnsi="Arial" w:cs="Arial"/>
          <w:color w:val="000000"/>
          <w:sz w:val="24"/>
          <w:szCs w:val="24"/>
          <w:lang w:eastAsia="ru-RU"/>
        </w:rPr>
        <w:t>текстовыделители</w:t>
      </w:r>
      <w:proofErr w:type="spellEnd"/>
      <w:r w:rsidRPr="008E01CA">
        <w:rPr>
          <w:rFonts w:ascii="Arial" w:eastAsia="Times New Roman" w:hAnsi="Arial" w:cs="Arial"/>
          <w:color w:val="000000"/>
          <w:sz w:val="24"/>
          <w:szCs w:val="24"/>
          <w:lang w:eastAsia="ru-RU"/>
        </w:rPr>
        <w:t>,</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proofErr w:type="spellStart"/>
      <w:r w:rsidRPr="008E01CA">
        <w:rPr>
          <w:rFonts w:ascii="Arial" w:eastAsia="Times New Roman" w:hAnsi="Arial" w:cs="Arial"/>
          <w:color w:val="000000"/>
          <w:sz w:val="24"/>
          <w:szCs w:val="24"/>
          <w:lang w:eastAsia="ru-RU"/>
        </w:rPr>
        <w:t>гелевые</w:t>
      </w:r>
      <w:proofErr w:type="spellEnd"/>
      <w:r w:rsidRPr="008E01CA">
        <w:rPr>
          <w:rFonts w:ascii="Arial" w:eastAsia="Times New Roman" w:hAnsi="Arial" w:cs="Arial"/>
          <w:color w:val="000000"/>
          <w:sz w:val="24"/>
          <w:szCs w:val="24"/>
          <w:lang w:eastAsia="ru-RU"/>
        </w:rPr>
        <w:t xml:space="preserve"> ручки черного цвета,</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простой карандаш.</w:t>
      </w:r>
    </w:p>
    <w:p w:rsidR="008E01CA" w:rsidRPr="008E01CA" w:rsidRDefault="008E01CA" w:rsidP="008E01CA">
      <w:pPr>
        <w:numPr>
          <w:ilvl w:val="0"/>
          <w:numId w:val="1"/>
        </w:numPr>
        <w:spacing w:after="0"/>
        <w:ind w:left="0"/>
        <w:textAlignment w:val="baseline"/>
        <w:rPr>
          <w:rFonts w:ascii="Arial" w:eastAsia="Times New Roman" w:hAnsi="Arial" w:cs="Arial"/>
          <w:color w:val="000000"/>
          <w:sz w:val="24"/>
          <w:szCs w:val="24"/>
          <w:lang w:eastAsia="ru-RU"/>
        </w:rPr>
      </w:pP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 xml:space="preserve">   Сначала нужно подготовить фон для рисунка. Для этого мы будем использовать сразу несколько цветов, их можно выбрать произвольно, например, красный, фиолетовый, синий, желтый, зеленый. Спросите, как же так, столько цветов, не получится ли в результате </w:t>
      </w:r>
      <w:proofErr w:type="gramStart"/>
      <w:r w:rsidRPr="008E01CA">
        <w:rPr>
          <w:rFonts w:ascii="Arial" w:eastAsia="Times New Roman" w:hAnsi="Arial" w:cs="Arial"/>
          <w:color w:val="000000"/>
          <w:sz w:val="24"/>
          <w:szCs w:val="24"/>
          <w:lang w:eastAsia="ru-RU"/>
        </w:rPr>
        <w:t>мешанина</w:t>
      </w:r>
      <w:proofErr w:type="gramEnd"/>
      <w:r w:rsidRPr="008E01CA">
        <w:rPr>
          <w:rFonts w:ascii="Arial" w:eastAsia="Times New Roman" w:hAnsi="Arial" w:cs="Arial"/>
          <w:color w:val="000000"/>
          <w:sz w:val="24"/>
          <w:szCs w:val="24"/>
          <w:lang w:eastAsia="ru-RU"/>
        </w:rPr>
        <w:t xml:space="preserve"> неопределенного цвета? Уверяю вас, не получится, потому что распускать краски мы будем по сырой бумаге. Мы вначале работы смочим лист влажной салфеткой. В процессе нанесения акварели, она будет живописно растекаться по бумаге, границы разных цветов </w:t>
      </w:r>
      <w:proofErr w:type="gramStart"/>
      <w:r w:rsidRPr="008E01CA">
        <w:rPr>
          <w:rFonts w:ascii="Arial" w:eastAsia="Times New Roman" w:hAnsi="Arial" w:cs="Arial"/>
          <w:color w:val="000000"/>
          <w:sz w:val="24"/>
          <w:szCs w:val="24"/>
          <w:lang w:eastAsia="ru-RU"/>
        </w:rPr>
        <w:t>будут причудливо сливаться друг с другом и мы получим</w:t>
      </w:r>
      <w:proofErr w:type="gramEnd"/>
      <w:r w:rsidRPr="008E01CA">
        <w:rPr>
          <w:rFonts w:ascii="Arial" w:eastAsia="Times New Roman" w:hAnsi="Arial" w:cs="Arial"/>
          <w:color w:val="000000"/>
          <w:sz w:val="24"/>
          <w:szCs w:val="24"/>
          <w:lang w:eastAsia="ru-RU"/>
        </w:rPr>
        <w:t xml:space="preserve"> красивый фон для дальнейшей работы.</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 xml:space="preserve">   Итак, смачиваем бумагу и наносим краску, цвет за цветом, не оставляя промежутков с белой бумагой, весь лист должен быть покрыть акварелью.</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drawing>
          <wp:inline distT="0" distB="0" distL="0" distR="0">
            <wp:extent cx="3810000" cy="2828925"/>
            <wp:effectExtent l="19050" t="0" r="0" b="0"/>
            <wp:docPr id="1" name="Рисунок 1" descr="risovanie dere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ovanie derevo1"/>
                    <pic:cNvPicPr>
                      <a:picLocks noChangeAspect="1" noChangeArrowheads="1"/>
                    </pic:cNvPicPr>
                  </pic:nvPicPr>
                  <pic:blipFill>
                    <a:blip r:embed="rId5" cstate="print"/>
                    <a:srcRect/>
                    <a:stretch>
                      <a:fillRect/>
                    </a:stretch>
                  </pic:blipFill>
                  <pic:spPr bwMode="auto">
                    <a:xfrm>
                      <a:off x="0" y="0"/>
                      <a:ext cx="3810000" cy="2828925"/>
                    </a:xfrm>
                    <a:prstGeom prst="rect">
                      <a:avLst/>
                    </a:prstGeom>
                    <a:noFill/>
                    <a:ln w="9525">
                      <a:noFill/>
                      <a:miter lim="800000"/>
                      <a:headEnd/>
                      <a:tailEnd/>
                    </a:ln>
                  </pic:spPr>
                </pic:pic>
              </a:graphicData>
            </a:graphic>
          </wp:inline>
        </w:drawing>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lastRenderedPageBreak/>
        <w:drawing>
          <wp:inline distT="0" distB="0" distL="0" distR="0">
            <wp:extent cx="3810000" cy="2857500"/>
            <wp:effectExtent l="19050" t="0" r="0" b="0"/>
            <wp:docPr id="2" name="Рисунок 2" descr="risovanie dere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ovanie derevo2"/>
                    <pic:cNvPicPr>
                      <a:picLocks noChangeAspect="1" noChangeArrowheads="1"/>
                    </pic:cNvPicPr>
                  </pic:nvPicPr>
                  <pic:blipFill>
                    <a:blip r:embed="rId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drawing>
          <wp:inline distT="0" distB="0" distL="0" distR="0">
            <wp:extent cx="3467100" cy="2582990"/>
            <wp:effectExtent l="19050" t="0" r="0" b="0"/>
            <wp:docPr id="3" name="Рисунок 3" descr="risovanie derev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ovanie derevo3"/>
                    <pic:cNvPicPr>
                      <a:picLocks noChangeAspect="1" noChangeArrowheads="1"/>
                    </pic:cNvPicPr>
                  </pic:nvPicPr>
                  <pic:blipFill>
                    <a:blip r:embed="rId7" cstate="print"/>
                    <a:srcRect/>
                    <a:stretch>
                      <a:fillRect/>
                    </a:stretch>
                  </pic:blipFill>
                  <pic:spPr bwMode="auto">
                    <a:xfrm>
                      <a:off x="0" y="0"/>
                      <a:ext cx="3467100" cy="2582990"/>
                    </a:xfrm>
                    <a:prstGeom prst="rect">
                      <a:avLst/>
                    </a:prstGeom>
                    <a:noFill/>
                    <a:ln w="9525">
                      <a:noFill/>
                      <a:miter lim="800000"/>
                      <a:headEnd/>
                      <a:tailEnd/>
                    </a:ln>
                  </pic:spPr>
                </pic:pic>
              </a:graphicData>
            </a:graphic>
          </wp:inline>
        </w:drawing>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 xml:space="preserve">   Оставляем фон </w:t>
      </w:r>
      <w:proofErr w:type="gramStart"/>
      <w:r w:rsidRPr="008E01CA">
        <w:rPr>
          <w:rFonts w:ascii="Arial" w:eastAsia="Times New Roman" w:hAnsi="Arial" w:cs="Arial"/>
          <w:color w:val="000000"/>
          <w:sz w:val="24"/>
          <w:szCs w:val="24"/>
          <w:lang w:eastAsia="ru-RU"/>
        </w:rPr>
        <w:t>хорошенько</w:t>
      </w:r>
      <w:proofErr w:type="gramEnd"/>
      <w:r w:rsidRPr="008E01CA">
        <w:rPr>
          <w:rFonts w:ascii="Arial" w:eastAsia="Times New Roman" w:hAnsi="Arial" w:cs="Arial"/>
          <w:color w:val="000000"/>
          <w:sz w:val="24"/>
          <w:szCs w:val="24"/>
          <w:lang w:eastAsia="ru-RU"/>
        </w:rPr>
        <w:t xml:space="preserve"> просохнуть. Если в процессе сушки бумага немного выгнется — не беда! Дайте ей полежать под прессом (стопка книг) или аккуратно, чтобы не было заломов, сверните в рулончик в противоположном выгибанию направлении и сразу выпрямите.</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А теперь нужно придумать, какое дерево будет сегодня вами нарисовано.</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И самое главное, нужно понять, как именно вы его нарисуете, какие средства выражения будете использовать, как ваши материалы помогут вам это сделать.</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 xml:space="preserve">Мы уже говорили, что сегодня понадобятся маркеры, фломастеры и </w:t>
      </w:r>
      <w:proofErr w:type="spellStart"/>
      <w:r w:rsidRPr="008E01CA">
        <w:rPr>
          <w:rFonts w:ascii="Arial" w:eastAsia="Times New Roman" w:hAnsi="Arial" w:cs="Arial"/>
          <w:color w:val="000000"/>
          <w:sz w:val="24"/>
          <w:szCs w:val="24"/>
          <w:lang w:eastAsia="ru-RU"/>
        </w:rPr>
        <w:t>гелевые</w:t>
      </w:r>
      <w:proofErr w:type="spellEnd"/>
      <w:r w:rsidRPr="008E01CA">
        <w:rPr>
          <w:rFonts w:ascii="Arial" w:eastAsia="Times New Roman" w:hAnsi="Arial" w:cs="Arial"/>
          <w:color w:val="000000"/>
          <w:sz w:val="24"/>
          <w:szCs w:val="24"/>
          <w:lang w:eastAsia="ru-RU"/>
        </w:rPr>
        <w:t xml:space="preserve"> ручки. Спросите, зачем? Эти материалы дают линию различной толщины. Для композиции, которую мы будем рисовать, это очень важный момент. Пока сохнет акварель, возьмите листочки бумаги и попробуйте, какие линии получаются маркером с толщиной линии 2,8 мм, маркером с толщиной линии  1мм, </w:t>
      </w:r>
      <w:proofErr w:type="spellStart"/>
      <w:r w:rsidRPr="008E01CA">
        <w:rPr>
          <w:rFonts w:ascii="Arial" w:eastAsia="Times New Roman" w:hAnsi="Arial" w:cs="Arial"/>
          <w:color w:val="000000"/>
          <w:sz w:val="24"/>
          <w:szCs w:val="24"/>
          <w:lang w:eastAsia="ru-RU"/>
        </w:rPr>
        <w:t>гелевой</w:t>
      </w:r>
      <w:proofErr w:type="spellEnd"/>
      <w:r w:rsidRPr="008E01CA">
        <w:rPr>
          <w:rFonts w:ascii="Arial" w:eastAsia="Times New Roman" w:hAnsi="Arial" w:cs="Arial"/>
          <w:color w:val="000000"/>
          <w:sz w:val="24"/>
          <w:szCs w:val="24"/>
          <w:lang w:eastAsia="ru-RU"/>
        </w:rPr>
        <w:t xml:space="preserve"> ручкой с толщиной линии 0,38 мм — 0,5 мм, заодно можете обыграть декоративные элементы, которыми будете украшать дерево.</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lastRenderedPageBreak/>
        <w:drawing>
          <wp:inline distT="0" distB="0" distL="0" distR="0">
            <wp:extent cx="3495675" cy="2682931"/>
            <wp:effectExtent l="19050" t="0" r="9525" b="0"/>
            <wp:docPr id="4" name="Рисунок 4" descr="risovanie derev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ovanie derevo 0"/>
                    <pic:cNvPicPr>
                      <a:picLocks noChangeAspect="1" noChangeArrowheads="1"/>
                    </pic:cNvPicPr>
                  </pic:nvPicPr>
                  <pic:blipFill>
                    <a:blip r:embed="rId8" cstate="print"/>
                    <a:srcRect/>
                    <a:stretch>
                      <a:fillRect/>
                    </a:stretch>
                  </pic:blipFill>
                  <pic:spPr bwMode="auto">
                    <a:xfrm>
                      <a:off x="0" y="0"/>
                      <a:ext cx="3495675" cy="2682931"/>
                    </a:xfrm>
                    <a:prstGeom prst="rect">
                      <a:avLst/>
                    </a:prstGeom>
                    <a:noFill/>
                    <a:ln w="9525">
                      <a:noFill/>
                      <a:miter lim="800000"/>
                      <a:headEnd/>
                      <a:tailEnd/>
                    </a:ln>
                  </pic:spPr>
                </pic:pic>
              </a:graphicData>
            </a:graphic>
          </wp:inline>
        </w:drawing>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Не забывайте, оно у нас сказочное, то есть не такое, как в жизни. Так что пофантазируйте, вспомните свои сны, послушайте музыкальные композиции со звуками природы, почитайте или вспомните любимые сказки. Подумайте, каким вы хотите нарисовать дерево — с круглой кроной, гибкими ветвями. Или же оно будет жесткое по форме, с ломаными ветками. Натуралистично рисовать не нужно. Наша задача сделать дерево стилизованным, то есть не таким</w:t>
      </w:r>
      <w:proofErr w:type="gramStart"/>
      <w:r w:rsidRPr="008E01CA">
        <w:rPr>
          <w:rFonts w:ascii="Arial" w:eastAsia="Times New Roman" w:hAnsi="Arial" w:cs="Arial"/>
          <w:color w:val="000000"/>
          <w:sz w:val="24"/>
          <w:szCs w:val="24"/>
          <w:lang w:eastAsia="ru-RU"/>
        </w:rPr>
        <w:t xml:space="preserve"> ,</w:t>
      </w:r>
      <w:proofErr w:type="gramEnd"/>
      <w:r w:rsidRPr="008E01CA">
        <w:rPr>
          <w:rFonts w:ascii="Arial" w:eastAsia="Times New Roman" w:hAnsi="Arial" w:cs="Arial"/>
          <w:color w:val="000000"/>
          <w:sz w:val="24"/>
          <w:szCs w:val="24"/>
          <w:lang w:eastAsia="ru-RU"/>
        </w:rPr>
        <w:t xml:space="preserve"> как в жизни. Будем </w:t>
      </w:r>
      <w:proofErr w:type="gramStart"/>
      <w:r w:rsidRPr="008E01CA">
        <w:rPr>
          <w:rFonts w:ascii="Arial" w:eastAsia="Times New Roman" w:hAnsi="Arial" w:cs="Arial"/>
          <w:color w:val="000000"/>
          <w:sz w:val="24"/>
          <w:szCs w:val="24"/>
          <w:lang w:eastAsia="ru-RU"/>
        </w:rPr>
        <w:t>усиливать</w:t>
      </w:r>
      <w:proofErr w:type="gramEnd"/>
      <w:r w:rsidRPr="008E01CA">
        <w:rPr>
          <w:rFonts w:ascii="Arial" w:eastAsia="Times New Roman" w:hAnsi="Arial" w:cs="Arial"/>
          <w:color w:val="000000"/>
          <w:sz w:val="24"/>
          <w:szCs w:val="24"/>
          <w:lang w:eastAsia="ru-RU"/>
        </w:rPr>
        <w:t xml:space="preserve"> и преувеличивать, приукрашивать форму, масштаб, характерные черты. Можете посмотреть в окно или поискать в интерьере фотографии деревьев, растений, чтобы взять что-то за основу.</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drawing>
          <wp:inline distT="0" distB="0" distL="0" distR="0">
            <wp:extent cx="3186050" cy="4245412"/>
            <wp:effectExtent l="19050" t="0" r="0" b="0"/>
            <wp:docPr id="5" name="Рисунок 5" descr="risovanie derev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ovanie derevo4"/>
                    <pic:cNvPicPr>
                      <a:picLocks noChangeAspect="1" noChangeArrowheads="1"/>
                    </pic:cNvPicPr>
                  </pic:nvPicPr>
                  <pic:blipFill>
                    <a:blip r:embed="rId9" cstate="print"/>
                    <a:srcRect/>
                    <a:stretch>
                      <a:fillRect/>
                    </a:stretch>
                  </pic:blipFill>
                  <pic:spPr bwMode="auto">
                    <a:xfrm>
                      <a:off x="0" y="0"/>
                      <a:ext cx="3185366" cy="4244501"/>
                    </a:xfrm>
                    <a:prstGeom prst="rect">
                      <a:avLst/>
                    </a:prstGeom>
                    <a:noFill/>
                    <a:ln w="9525">
                      <a:noFill/>
                      <a:miter lim="800000"/>
                      <a:headEnd/>
                      <a:tailEnd/>
                    </a:ln>
                  </pic:spPr>
                </pic:pic>
              </a:graphicData>
            </a:graphic>
          </wp:inline>
        </w:drawing>
      </w:r>
    </w:p>
    <w:p w:rsidR="008E01CA" w:rsidRPr="008E01CA" w:rsidRDefault="008E01CA" w:rsidP="008E01CA">
      <w:pPr>
        <w:spacing w:after="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lastRenderedPageBreak/>
        <w:t>Простым карандашом намечаете предварительный рисунок, подробный можно не делать. Рисуем ствол, основные ветки, крону, привязываем основание ствола к земле, может быть, кто-то изобразит узловатые корни, а кто-то мягкую травку вокруг. Помним, что дерево сказочное, и все, что вокруг дерева, тоже сказочное. Это могут быть различные насекомые, </w:t>
      </w:r>
      <w:hyperlink r:id="rId10" w:tooltip="Как нарисовать лошадку" w:history="1">
        <w:r w:rsidRPr="008E01CA">
          <w:rPr>
            <w:rFonts w:ascii="Arial" w:eastAsia="Times New Roman" w:hAnsi="Arial" w:cs="Arial"/>
            <w:sz w:val="24"/>
            <w:szCs w:val="24"/>
            <w:lang w:eastAsia="ru-RU"/>
          </w:rPr>
          <w:t>звери</w:t>
        </w:r>
      </w:hyperlink>
      <w:r w:rsidRPr="008E01CA">
        <w:rPr>
          <w:rFonts w:ascii="Arial" w:eastAsia="Times New Roman" w:hAnsi="Arial" w:cs="Arial"/>
          <w:sz w:val="24"/>
          <w:szCs w:val="24"/>
          <w:lang w:eastAsia="ru-RU"/>
        </w:rPr>
        <w:t>,</w:t>
      </w:r>
      <w:r w:rsidRPr="008E01CA">
        <w:rPr>
          <w:rFonts w:ascii="Arial" w:eastAsia="Times New Roman" w:hAnsi="Arial" w:cs="Arial"/>
          <w:color w:val="000000"/>
          <w:sz w:val="24"/>
          <w:szCs w:val="24"/>
          <w:lang w:eastAsia="ru-RU"/>
        </w:rPr>
        <w:t xml:space="preserve"> птицы, солнышко, облака. Все это вы рисуете под стать вашему дереву, в одном стиле с ним.</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Начинайте рисовать маркером основные линии, постепенно наполняя деталями композицию.</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drawing>
          <wp:inline distT="0" distB="0" distL="0" distR="0">
            <wp:extent cx="3705225" cy="4937212"/>
            <wp:effectExtent l="19050" t="0" r="9525" b="0"/>
            <wp:docPr id="6" name="Рисунок 6" descr="risovanie derev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ovanie derevo5"/>
                    <pic:cNvPicPr>
                      <a:picLocks noChangeAspect="1" noChangeArrowheads="1"/>
                    </pic:cNvPicPr>
                  </pic:nvPicPr>
                  <pic:blipFill>
                    <a:blip r:embed="rId11" cstate="print"/>
                    <a:srcRect/>
                    <a:stretch>
                      <a:fillRect/>
                    </a:stretch>
                  </pic:blipFill>
                  <pic:spPr bwMode="auto">
                    <a:xfrm>
                      <a:off x="0" y="0"/>
                      <a:ext cx="3710674" cy="4944472"/>
                    </a:xfrm>
                    <a:prstGeom prst="rect">
                      <a:avLst/>
                    </a:prstGeom>
                    <a:noFill/>
                    <a:ln w="9525">
                      <a:noFill/>
                      <a:miter lim="800000"/>
                      <a:headEnd/>
                      <a:tailEnd/>
                    </a:ln>
                  </pic:spPr>
                </pic:pic>
              </a:graphicData>
            </a:graphic>
          </wp:inline>
        </w:drawing>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lastRenderedPageBreak/>
        <w:drawing>
          <wp:inline distT="0" distB="0" distL="0" distR="0">
            <wp:extent cx="2952214" cy="3933825"/>
            <wp:effectExtent l="19050" t="0" r="536" b="0"/>
            <wp:docPr id="7" name="Рисунок 7" descr="risovanie derev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ovanie derevo6"/>
                    <pic:cNvPicPr>
                      <a:picLocks noChangeAspect="1" noChangeArrowheads="1"/>
                    </pic:cNvPicPr>
                  </pic:nvPicPr>
                  <pic:blipFill>
                    <a:blip r:embed="rId12" cstate="print"/>
                    <a:srcRect/>
                    <a:stretch>
                      <a:fillRect/>
                    </a:stretch>
                  </pic:blipFill>
                  <pic:spPr bwMode="auto">
                    <a:xfrm>
                      <a:off x="0" y="0"/>
                      <a:ext cx="2952214" cy="3933825"/>
                    </a:xfrm>
                    <a:prstGeom prst="rect">
                      <a:avLst/>
                    </a:prstGeom>
                    <a:noFill/>
                    <a:ln w="9525">
                      <a:noFill/>
                      <a:miter lim="800000"/>
                      <a:headEnd/>
                      <a:tailEnd/>
                    </a:ln>
                  </pic:spPr>
                </pic:pic>
              </a:graphicData>
            </a:graphic>
          </wp:inline>
        </w:drawing>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 xml:space="preserve">Если есть необходимость, дополнительно вводим цвет. Для этого берем цветные фломастеры, </w:t>
      </w:r>
      <w:proofErr w:type="spellStart"/>
      <w:r w:rsidRPr="008E01CA">
        <w:rPr>
          <w:rFonts w:ascii="Arial" w:eastAsia="Times New Roman" w:hAnsi="Arial" w:cs="Arial"/>
          <w:color w:val="000000"/>
          <w:sz w:val="24"/>
          <w:szCs w:val="24"/>
          <w:lang w:eastAsia="ru-RU"/>
        </w:rPr>
        <w:t>текстовыделители</w:t>
      </w:r>
      <w:proofErr w:type="spellEnd"/>
      <w:r w:rsidRPr="008E01CA">
        <w:rPr>
          <w:rFonts w:ascii="Arial" w:eastAsia="Times New Roman" w:hAnsi="Arial" w:cs="Arial"/>
          <w:color w:val="000000"/>
          <w:sz w:val="24"/>
          <w:szCs w:val="24"/>
          <w:lang w:eastAsia="ru-RU"/>
        </w:rPr>
        <w:t>, карандаши.</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drawing>
          <wp:inline distT="0" distB="0" distL="0" distR="0">
            <wp:extent cx="3200400" cy="4264533"/>
            <wp:effectExtent l="19050" t="0" r="0" b="0"/>
            <wp:docPr id="8" name="Рисунок 8" descr="risovanie derev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ovanie derevo7"/>
                    <pic:cNvPicPr>
                      <a:picLocks noChangeAspect="1" noChangeArrowheads="1"/>
                    </pic:cNvPicPr>
                  </pic:nvPicPr>
                  <pic:blipFill>
                    <a:blip r:embed="rId13" cstate="print"/>
                    <a:srcRect/>
                    <a:stretch>
                      <a:fillRect/>
                    </a:stretch>
                  </pic:blipFill>
                  <pic:spPr bwMode="auto">
                    <a:xfrm>
                      <a:off x="0" y="0"/>
                      <a:ext cx="3201032" cy="4265375"/>
                    </a:xfrm>
                    <a:prstGeom prst="rect">
                      <a:avLst/>
                    </a:prstGeom>
                    <a:noFill/>
                    <a:ln w="9525">
                      <a:noFill/>
                      <a:miter lim="800000"/>
                      <a:headEnd/>
                      <a:tailEnd/>
                    </a:ln>
                  </pic:spPr>
                </pic:pic>
              </a:graphicData>
            </a:graphic>
          </wp:inline>
        </w:drawing>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lastRenderedPageBreak/>
        <w:drawing>
          <wp:inline distT="0" distB="0" distL="0" distR="0">
            <wp:extent cx="2873583" cy="3829050"/>
            <wp:effectExtent l="19050" t="0" r="2967" b="0"/>
            <wp:docPr id="9" name="Рисунок 9" descr="risovanie derev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ovanie derevo8"/>
                    <pic:cNvPicPr>
                      <a:picLocks noChangeAspect="1" noChangeArrowheads="1"/>
                    </pic:cNvPicPr>
                  </pic:nvPicPr>
                  <pic:blipFill>
                    <a:blip r:embed="rId14" cstate="print"/>
                    <a:srcRect/>
                    <a:stretch>
                      <a:fillRect/>
                    </a:stretch>
                  </pic:blipFill>
                  <pic:spPr bwMode="auto">
                    <a:xfrm>
                      <a:off x="0" y="0"/>
                      <a:ext cx="2873583" cy="3829050"/>
                    </a:xfrm>
                    <a:prstGeom prst="rect">
                      <a:avLst/>
                    </a:prstGeom>
                    <a:noFill/>
                    <a:ln w="9525">
                      <a:noFill/>
                      <a:miter lim="800000"/>
                      <a:headEnd/>
                      <a:tailEnd/>
                    </a:ln>
                  </pic:spPr>
                </pic:pic>
              </a:graphicData>
            </a:graphic>
          </wp:inline>
        </w:drawing>
      </w:r>
      <w:r w:rsidRPr="008E01CA">
        <w:rPr>
          <w:rFonts w:ascii="Arial" w:eastAsia="Times New Roman" w:hAnsi="Arial" w:cs="Arial"/>
          <w:noProof/>
          <w:color w:val="000000"/>
          <w:sz w:val="24"/>
          <w:szCs w:val="24"/>
          <w:lang w:eastAsia="ru-RU"/>
        </w:rPr>
        <w:drawing>
          <wp:inline distT="0" distB="0" distL="0" distR="0">
            <wp:extent cx="2871761" cy="3826621"/>
            <wp:effectExtent l="19050" t="0" r="4789" b="0"/>
            <wp:docPr id="14" name="Рисунок 10" descr="risovanie derev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ovanie derevo9"/>
                    <pic:cNvPicPr>
                      <a:picLocks noChangeAspect="1" noChangeArrowheads="1"/>
                    </pic:cNvPicPr>
                  </pic:nvPicPr>
                  <pic:blipFill>
                    <a:blip r:embed="rId15" cstate="print"/>
                    <a:srcRect/>
                    <a:stretch>
                      <a:fillRect/>
                    </a:stretch>
                  </pic:blipFill>
                  <pic:spPr bwMode="auto">
                    <a:xfrm>
                      <a:off x="0" y="0"/>
                      <a:ext cx="2873557" cy="3829014"/>
                    </a:xfrm>
                    <a:prstGeom prst="rect">
                      <a:avLst/>
                    </a:prstGeom>
                    <a:noFill/>
                    <a:ln w="9525">
                      <a:noFill/>
                      <a:miter lim="800000"/>
                      <a:headEnd/>
                      <a:tailEnd/>
                    </a:ln>
                  </pic:spPr>
                </pic:pic>
              </a:graphicData>
            </a:graphic>
          </wp:inline>
        </w:drawing>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Вы обязательно почувствуете, что рисунок вас как бы «ведет», в какой-то момент поймете, следует ли продолжить или пора остановиться. Помните, что лучше немного не доделать, чем перегрузить рисунок лишними деталями и подробностями. Если вы не уверены, лучше отложите работу на некоторое время. Позже вернетесь к ней и увидите, стоит что-то добавить или нет.</w:t>
      </w:r>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lastRenderedPageBreak/>
        <w:drawing>
          <wp:inline distT="0" distB="0" distL="0" distR="0">
            <wp:extent cx="3495989" cy="4772025"/>
            <wp:effectExtent l="19050" t="0" r="9211" b="0"/>
            <wp:docPr id="11" name="Рисунок 11" descr="risovanie derev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ovanie derevo10"/>
                    <pic:cNvPicPr>
                      <a:picLocks noChangeAspect="1" noChangeArrowheads="1"/>
                    </pic:cNvPicPr>
                  </pic:nvPicPr>
                  <pic:blipFill>
                    <a:blip r:embed="rId16" cstate="print"/>
                    <a:srcRect/>
                    <a:stretch>
                      <a:fillRect/>
                    </a:stretch>
                  </pic:blipFill>
                  <pic:spPr bwMode="auto">
                    <a:xfrm>
                      <a:off x="0" y="0"/>
                      <a:ext cx="3495989" cy="4772025"/>
                    </a:xfrm>
                    <a:prstGeom prst="rect">
                      <a:avLst/>
                    </a:prstGeom>
                    <a:noFill/>
                    <a:ln w="9525">
                      <a:noFill/>
                      <a:miter lim="800000"/>
                      <a:headEnd/>
                      <a:tailEnd/>
                    </a:ln>
                  </pic:spPr>
                </pic:pic>
              </a:graphicData>
            </a:graphic>
          </wp:inline>
        </w:drawing>
      </w:r>
    </w:p>
    <w:p w:rsidR="008E01CA" w:rsidRPr="008E01CA" w:rsidRDefault="008E01CA" w:rsidP="008E01CA">
      <w:pPr>
        <w:spacing w:after="0"/>
        <w:jc w:val="both"/>
        <w:textAlignment w:val="baseline"/>
        <w:rPr>
          <w:rFonts w:ascii="Arial" w:eastAsia="Times New Roman" w:hAnsi="Arial" w:cs="Arial"/>
          <w:color w:val="000000"/>
          <w:sz w:val="24"/>
          <w:szCs w:val="24"/>
          <w:lang w:eastAsia="ru-RU"/>
        </w:rPr>
      </w:pPr>
      <w:r w:rsidRPr="008E01CA">
        <w:rPr>
          <w:rFonts w:ascii="Arial" w:eastAsia="Times New Roman" w:hAnsi="Arial" w:cs="Arial"/>
          <w:color w:val="000000"/>
          <w:sz w:val="24"/>
          <w:szCs w:val="24"/>
          <w:lang w:eastAsia="ru-RU"/>
        </w:rPr>
        <w:t>И один маленький совет, цените свой труд — готовую работу обязательно оформите в рамку под стекло. Если есть возможность, сделайте это сами, если нет — в любом художественном салоне вам помогут ее правильно оформить. Пусть время, которое вы потратили на эту работу, пройдет в радости творчества, а ваш </w:t>
      </w:r>
      <w:hyperlink r:id="rId17" w:tooltip="Маленькие секреты граттографии" w:history="1">
        <w:r w:rsidRPr="008E01CA">
          <w:rPr>
            <w:rFonts w:ascii="Arial" w:eastAsia="Times New Roman" w:hAnsi="Arial" w:cs="Arial"/>
            <w:color w:val="140099"/>
            <w:sz w:val="24"/>
            <w:szCs w:val="24"/>
            <w:u w:val="single"/>
            <w:lang w:eastAsia="ru-RU"/>
          </w:rPr>
          <w:t>рисунок</w:t>
        </w:r>
      </w:hyperlink>
      <w:r w:rsidRPr="008E01CA">
        <w:rPr>
          <w:rFonts w:ascii="Arial" w:eastAsia="Times New Roman" w:hAnsi="Arial" w:cs="Arial"/>
          <w:color w:val="000000"/>
          <w:sz w:val="24"/>
          <w:szCs w:val="24"/>
          <w:lang w:eastAsia="ru-RU"/>
        </w:rPr>
        <w:t> украсит ваш дом или станет замечательным уникальным подарком для ваших друзей и близких</w:t>
      </w:r>
      <w:proofErr w:type="gramStart"/>
      <w:r w:rsidRPr="008E01CA">
        <w:rPr>
          <w:rFonts w:ascii="Arial" w:eastAsia="Times New Roman" w:hAnsi="Arial" w:cs="Arial"/>
          <w:color w:val="000000"/>
          <w:sz w:val="24"/>
          <w:szCs w:val="24"/>
          <w:lang w:eastAsia="ru-RU"/>
        </w:rPr>
        <w:t>.»</w:t>
      </w:r>
      <w:proofErr w:type="gramEnd"/>
    </w:p>
    <w:p w:rsidR="008E01CA" w:rsidRPr="008E01CA" w:rsidRDefault="008E01CA" w:rsidP="008E01CA">
      <w:pPr>
        <w:spacing w:after="300"/>
        <w:jc w:val="both"/>
        <w:textAlignment w:val="baseline"/>
        <w:rPr>
          <w:rFonts w:ascii="Arial" w:eastAsia="Times New Roman" w:hAnsi="Arial" w:cs="Arial"/>
          <w:color w:val="000000"/>
          <w:sz w:val="24"/>
          <w:szCs w:val="24"/>
          <w:lang w:eastAsia="ru-RU"/>
        </w:rPr>
      </w:pPr>
      <w:r w:rsidRPr="008E01CA">
        <w:rPr>
          <w:rFonts w:ascii="Arial" w:eastAsia="Times New Roman" w:hAnsi="Arial" w:cs="Arial"/>
          <w:noProof/>
          <w:color w:val="000000"/>
          <w:sz w:val="24"/>
          <w:szCs w:val="24"/>
          <w:lang w:eastAsia="ru-RU"/>
        </w:rPr>
        <w:drawing>
          <wp:inline distT="0" distB="0" distL="0" distR="0">
            <wp:extent cx="2406047" cy="2911317"/>
            <wp:effectExtent l="19050" t="0" r="0" b="0"/>
            <wp:docPr id="12" name="Рисунок 12" descr="risovanie der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ovanie derevo"/>
                    <pic:cNvPicPr>
                      <a:picLocks noChangeAspect="1" noChangeArrowheads="1"/>
                    </pic:cNvPicPr>
                  </pic:nvPicPr>
                  <pic:blipFill>
                    <a:blip r:embed="rId18" cstate="print"/>
                    <a:srcRect/>
                    <a:stretch>
                      <a:fillRect/>
                    </a:stretch>
                  </pic:blipFill>
                  <pic:spPr bwMode="auto">
                    <a:xfrm>
                      <a:off x="0" y="0"/>
                      <a:ext cx="2406047" cy="2911317"/>
                    </a:xfrm>
                    <a:prstGeom prst="rect">
                      <a:avLst/>
                    </a:prstGeom>
                    <a:noFill/>
                    <a:ln w="9525">
                      <a:noFill/>
                      <a:miter lim="800000"/>
                      <a:headEnd/>
                      <a:tailEnd/>
                    </a:ln>
                  </pic:spPr>
                </pic:pic>
              </a:graphicData>
            </a:graphic>
          </wp:inline>
        </w:drawing>
      </w:r>
    </w:p>
    <w:sectPr w:rsidR="008E01CA" w:rsidRPr="008E0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0E25"/>
    <w:multiLevelType w:val="multilevel"/>
    <w:tmpl w:val="437C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74C"/>
    <w:rsid w:val="008E01CA"/>
    <w:rsid w:val="00AF4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0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01CA"/>
    <w:rPr>
      <w:color w:val="0000FF"/>
      <w:u w:val="single"/>
    </w:rPr>
  </w:style>
  <w:style w:type="paragraph" w:styleId="a5">
    <w:name w:val="Balloon Text"/>
    <w:basedOn w:val="a"/>
    <w:link w:val="a6"/>
    <w:uiPriority w:val="99"/>
    <w:semiHidden/>
    <w:unhideWhenUsed/>
    <w:rsid w:val="008E01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1CA"/>
    <w:rPr>
      <w:rFonts w:ascii="Tahoma" w:hAnsi="Tahoma" w:cs="Tahoma"/>
      <w:sz w:val="16"/>
      <w:szCs w:val="16"/>
    </w:rPr>
  </w:style>
  <w:style w:type="character" w:customStyle="1" w:styleId="10">
    <w:name w:val="Заголовок 1 Знак"/>
    <w:basedOn w:val="a0"/>
    <w:link w:val="1"/>
    <w:uiPriority w:val="9"/>
    <w:rsid w:val="008E01C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89886464">
      <w:bodyDiv w:val="1"/>
      <w:marLeft w:val="0"/>
      <w:marRight w:val="0"/>
      <w:marTop w:val="0"/>
      <w:marBottom w:val="0"/>
      <w:divBdr>
        <w:top w:val="none" w:sz="0" w:space="0" w:color="auto"/>
        <w:left w:val="none" w:sz="0" w:space="0" w:color="auto"/>
        <w:bottom w:val="none" w:sz="0" w:space="0" w:color="auto"/>
        <w:right w:val="none" w:sz="0" w:space="0" w:color="auto"/>
      </w:divBdr>
    </w:div>
    <w:div w:id="1871258204">
      <w:bodyDiv w:val="1"/>
      <w:marLeft w:val="0"/>
      <w:marRight w:val="0"/>
      <w:marTop w:val="0"/>
      <w:marBottom w:val="0"/>
      <w:divBdr>
        <w:top w:val="none" w:sz="0" w:space="0" w:color="auto"/>
        <w:left w:val="none" w:sz="0" w:space="0" w:color="auto"/>
        <w:bottom w:val="none" w:sz="0" w:space="0" w:color="auto"/>
        <w:right w:val="none" w:sz="0" w:space="0" w:color="auto"/>
      </w:divBdr>
    </w:div>
    <w:div w:id="20955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podelki-doma.ru/handmade/risunki-kartinki/malenkie-sekretyi-grattografii"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hyperlink" Target="https://podelki-doma.ru/handmade/risunki-kartinki/kak-narisovat-loshadk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2020-03-25T08:23:00Z</dcterms:created>
  <dcterms:modified xsi:type="dcterms:W3CDTF">2020-03-25T08:32:00Z</dcterms:modified>
</cp:coreProperties>
</file>