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D4" w:rsidRPr="003005D4" w:rsidRDefault="003005D4" w:rsidP="00F43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D4">
        <w:rPr>
          <w:rFonts w:ascii="Times New Roman" w:hAnsi="Times New Roman" w:cs="Times New Roman"/>
          <w:b/>
          <w:sz w:val="28"/>
          <w:szCs w:val="28"/>
        </w:rPr>
        <w:t>27.04.2020 года.</w:t>
      </w:r>
    </w:p>
    <w:p w:rsidR="003005D4" w:rsidRPr="003005D4" w:rsidRDefault="003005D4" w:rsidP="00F43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D4">
        <w:rPr>
          <w:rFonts w:ascii="Times New Roman" w:hAnsi="Times New Roman" w:cs="Times New Roman"/>
          <w:b/>
          <w:sz w:val="28"/>
          <w:szCs w:val="28"/>
        </w:rPr>
        <w:t>«Сценическое движение».</w:t>
      </w:r>
    </w:p>
    <w:p w:rsidR="00511D00" w:rsidRPr="00511D00" w:rsidRDefault="003005D4" w:rsidP="00511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D4">
        <w:rPr>
          <w:rFonts w:ascii="Times New Roman" w:hAnsi="Times New Roman" w:cs="Times New Roman"/>
          <w:b/>
          <w:sz w:val="28"/>
          <w:szCs w:val="28"/>
        </w:rPr>
        <w:t>Тема: «Сценическое движение» и «Пластичность 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05D4">
        <w:rPr>
          <w:rFonts w:ascii="Times New Roman" w:hAnsi="Times New Roman" w:cs="Times New Roman"/>
          <w:b/>
          <w:sz w:val="28"/>
          <w:szCs w:val="28"/>
        </w:rPr>
        <w:t>ла»</w:t>
      </w:r>
      <w:r w:rsidR="00511D00">
        <w:rPr>
          <w:rFonts w:ascii="Times New Roman" w:hAnsi="Times New Roman" w:cs="Times New Roman"/>
          <w:b/>
          <w:sz w:val="28"/>
          <w:szCs w:val="28"/>
        </w:rPr>
        <w:t>.</w:t>
      </w:r>
      <w:r w:rsidR="00511D00" w:rsidRPr="00511D00">
        <w:t xml:space="preserve"> </w:t>
      </w:r>
      <w:bookmarkStart w:id="0" w:name="_GoBack"/>
      <w:bookmarkEnd w:id="0"/>
    </w:p>
    <w:p w:rsidR="003005D4" w:rsidRPr="003005D4" w:rsidRDefault="00511D00" w:rsidP="00511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D00">
        <w:rPr>
          <w:rFonts w:ascii="Times New Roman" w:hAnsi="Times New Roman" w:cs="Times New Roman"/>
          <w:b/>
          <w:sz w:val="28"/>
          <w:szCs w:val="28"/>
        </w:rPr>
        <w:t>Постановка пластического этюда на оправдание «Сценического действия»</w:t>
      </w:r>
    </w:p>
    <w:p w:rsidR="00F43998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Перевоплощение для актёра – сложная и разноплановая задача. Зачастую случается так, что внутренний мир героя лучше и понятнее для зрителя характеризируют именно его физические действия. Сами посудите, что в реальной жизни больше свидетельствует о волнении, переживании, гневе – неуверенность или агрессивность в голосе, или дрожащие руки, частые нервные шаги по комнате и крепкое сжимание кинжала. Без сомнения, для актерского мастерства и то, и другое имеет огромное значение, но чувство правды и отточенная речь актёра отходят на второй план, если он</w:t>
      </w:r>
      <w:r w:rsidR="00F43998" w:rsidRPr="00B01AE3">
        <w:rPr>
          <w:rFonts w:ascii="Times New Roman" w:hAnsi="Times New Roman" w:cs="Times New Roman"/>
          <w:sz w:val="28"/>
          <w:szCs w:val="28"/>
        </w:rPr>
        <w:t xml:space="preserve"> двигается на сцене, как робот.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 xml:space="preserve">Начинающему артисту, как бы странно это ни звучало, бывает сложно справиться со своим телом. Он хорошо выучил текст, понял роль, но во время игры его охватывает ступор – он не </w:t>
      </w:r>
      <w:proofErr w:type="gramStart"/>
      <w:r w:rsidRPr="00B01AE3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B01AE3">
        <w:rPr>
          <w:rFonts w:ascii="Times New Roman" w:hAnsi="Times New Roman" w:cs="Times New Roman"/>
          <w:sz w:val="28"/>
          <w:szCs w:val="28"/>
        </w:rPr>
        <w:t xml:space="preserve"> как стоять, куда деть руки, как правильно поставить ноги. Поэтому всех молодых актёров обязательно обучают сценическому движению.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Что такое сценическое движение?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Сценическое движение – важнейшая составляющая внешней техники актёра, полное понимание которой невозможно без ее рассмотрения в комплексе со сценическим действием. Движения – основа активного и интересного для зрителя существования на сцене. Целью развития этого навыка является выработка реакции, координации движений, способности передать внутренний мир и переживания героя через язык тела. Сегодня сценическое движение изучают не только на актёрских факультетах, но и хореографических, а также как методику развития детей (техника простых двигательных навыков: осанка, поза, жестикуляция).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 xml:space="preserve">Одними из первых о необходимости развития техники сценического движения заявили К. С. Станиславский и В. Э. Мейерхольд. В частности, Станиславский советовал: «Стремитесь так усовершенствовать своё тело, чтобы ничто не могло помешать выразить вам свою внутреннюю жизнь роли чётко и точно». Как театральный предмет сценическое движение оформилось в трудах Е. </w:t>
      </w:r>
      <w:proofErr w:type="spellStart"/>
      <w:r w:rsidRPr="00B01AE3">
        <w:rPr>
          <w:rFonts w:ascii="Times New Roman" w:hAnsi="Times New Roman" w:cs="Times New Roman"/>
          <w:sz w:val="28"/>
          <w:szCs w:val="28"/>
        </w:rPr>
        <w:t>Шишмаревой</w:t>
      </w:r>
      <w:proofErr w:type="spellEnd"/>
      <w:r w:rsidRPr="00B01AE3">
        <w:rPr>
          <w:rFonts w:ascii="Times New Roman" w:hAnsi="Times New Roman" w:cs="Times New Roman"/>
          <w:sz w:val="28"/>
          <w:szCs w:val="28"/>
        </w:rPr>
        <w:t xml:space="preserve">, И. Коха, А. </w:t>
      </w:r>
      <w:proofErr w:type="spellStart"/>
      <w:r w:rsidRPr="00B01AE3">
        <w:rPr>
          <w:rFonts w:ascii="Times New Roman" w:hAnsi="Times New Roman" w:cs="Times New Roman"/>
          <w:sz w:val="28"/>
          <w:szCs w:val="28"/>
        </w:rPr>
        <w:t>Немеровского</w:t>
      </w:r>
      <w:proofErr w:type="spellEnd"/>
      <w:r w:rsidRPr="00B01AE3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Почему движение так важно для артиста сцены? В жизни движения непроизвольны и отточены до автоматизма. Когда мы хотим сесть на стул – садимся, хотим взять со стола очки и газету – берём. На сцене всё труднее. Нужно не только естественно двигаться, как в повседневности, но и делать это соответственно условиям, которые ставит ситуация, обыгрываемая в произведении. А это не только натуральность движений бытовой жизни, но и понимание норм поведения эпохи, случая.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 xml:space="preserve">В наше время человек меньше вынужден трудиться физически, что делает его тело менее приспособленным к значительным нагрузкам. Но хороший актёр должен владеть каждой группой мышц, поддерживать мышечный </w:t>
      </w:r>
      <w:r w:rsidRPr="00B01AE3">
        <w:rPr>
          <w:rFonts w:ascii="Times New Roman" w:hAnsi="Times New Roman" w:cs="Times New Roman"/>
          <w:sz w:val="28"/>
          <w:szCs w:val="28"/>
        </w:rPr>
        <w:lastRenderedPageBreak/>
        <w:t>тонус, понимать как «работает» тело. Это позволит не только лучше справляться с возможными трудностями физического воплощения роли, но и бороться с повседневным автоматизмом движений, который неуместен на сцене. Н. Карпов в «Уроках сценического движения» пишет: «Чувство движения – это слияние ряда психофизических качеств актёра, которые проявляются в видимой форме и могут и должны быть проконтролированы через амплитуду, скорость, силу и чёткость линий движения. Чувство движения – это навык, который формируется в процессе «переживания» движения, то есть сознательного освоения его структуры, и совершенствуется через сознательное отношение к процессу построения движения».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Движение на сцене делают выразительными такие составляющие: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Развитие движения как единого процесса;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Отсутствие автоматизма;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Умение построить колоритную и пластическую, но точную фразу жеста;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Умение понять и передать своё эмоциональное состояние через язык тела;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Пластический диалог с партнёрами.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Обучение технике движения строится на выполнении учащимися сначала простейших заданий моторного типа, позже – простых физических упражнений, и полноценных сценических этюдов в конце. Практические навыки сценического движения приобретаются не только в результате выполнения специальных заданий, часть которых приведена ниже, но и во время занятий фехтованием и танцами, практикуемых многими театральными вузами.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Упражнения для развития сценического движения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Как говорилось выше, в системе Станиславского движению, как главному средству внешней техники актёра, отводилась важная роль. В то же время, педагог считал, что нет каких-то универсальных техник, способных научить артиста правильно двигаться. Он писал: «Учить творческому применению движения нельзя, а можно лишь воспитывать нервно-физический аппарат в направлении, особенно выгодном для сценической работы». Вот некоторые упражнения способные помочь в данном направлении: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Упражнения на развитие баланса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 xml:space="preserve">Исходное положение: левая нога поднята и согнута в колене. Баланс на правой ноге. Руки в натуральном положении. Выполняем наклоны корпусом вправо-влево, вперёд-назад, затем круговые движения торсом. Возвращаемся к </w:t>
      </w:r>
      <w:proofErr w:type="gramStart"/>
      <w:r w:rsidRPr="00B01AE3">
        <w:rPr>
          <w:rFonts w:ascii="Times New Roman" w:hAnsi="Times New Roman" w:cs="Times New Roman"/>
          <w:sz w:val="28"/>
          <w:szCs w:val="28"/>
        </w:rPr>
        <w:t>исходному</w:t>
      </w:r>
      <w:proofErr w:type="gramEnd"/>
      <w:r w:rsidRPr="00B01AE3">
        <w:rPr>
          <w:rFonts w:ascii="Times New Roman" w:hAnsi="Times New Roman" w:cs="Times New Roman"/>
          <w:sz w:val="28"/>
          <w:szCs w:val="28"/>
        </w:rPr>
        <w:t>, прыжком меняем опорную ногу на левую, правая согнута в колене. Повторяем алгоритм.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Исходное положение: стоя на одной пятке, в руке – воображаемый веер. Делаем им легкие движения, сохраняя баланс и устойчивость. Если это даётся без труда – меняем опорную ногу, продолжаем обмахивать себя веером, а второй рукой делаем движения, приглашая воображаемого партнёра подойти поближе.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 xml:space="preserve">Исходное положение: стоя на одной ноге. Правой рукой зовём, левой рукой прогоняем, поднятой ногой отталкиваем. Все три движения выполняются </w:t>
      </w:r>
      <w:r w:rsidRPr="00B01AE3">
        <w:rPr>
          <w:rFonts w:ascii="Times New Roman" w:hAnsi="Times New Roman" w:cs="Times New Roman"/>
          <w:sz w:val="28"/>
          <w:szCs w:val="28"/>
        </w:rPr>
        <w:lastRenderedPageBreak/>
        <w:t>одновременно. Прыжком меняем опорную ногу. Теперь нога зовёт, одна рука прогоняет, другая угрожает.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 xml:space="preserve">Исходная позиция: ноги на ширине плеч, ступни параллельно, руки в стороны, пальцы собраны в мягкий кулак. Начинаем вращать руками от локтей. Переносим вес тела сначала правую ногу, поднимая левую ногу пока бедро не будет в положении параллельно полу. Вращаем левой ногой от колена, стопа расслаблена. Плавно меняем опорную ногу, движения совершаем в другую сторону. При смене позиции движение руками не прекращается. Задача: удерживать баланс. Амплитуда движений – максимальная, скорость чередуется </w:t>
      </w:r>
      <w:proofErr w:type="gramStart"/>
      <w:r w:rsidRPr="00B01A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1AE3">
        <w:rPr>
          <w:rFonts w:ascii="Times New Roman" w:hAnsi="Times New Roman" w:cs="Times New Roman"/>
          <w:sz w:val="28"/>
          <w:szCs w:val="28"/>
        </w:rPr>
        <w:t xml:space="preserve"> низкой до высокой.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Упражнения на развитие координации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Исходное положение: стоя на одной ноге. Правой рукой зовём, левой рукой прогоняем, поднятой ногой отталкиваем. Все три движения выполняются одновременно. Прыжком меняем опорную ногу. Теперь нога зовёт, одна рука прогоняет, другая угрожает.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 xml:space="preserve">Исходная позиция: ноги на ширине плеч, ступни параллельно, руки в стороны, пальцы собраны в мягкий кулак. Начинаем вращать руками от локтей. Переносим вес тела сначала правую ногу, поднимая левую ногу пока бедро не будет в положении параллельно полу. Вращаем левой ногой от колена, стопа расслаблена. Плавно меняем опорную ногу, движения совершаем в другую сторону. При смене позиции движение руками не прекращается. Задача: удерживать баланс. Амплитуда движений – максимальная, скорость чередуется </w:t>
      </w:r>
      <w:proofErr w:type="gramStart"/>
      <w:r w:rsidRPr="00B01A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1AE3">
        <w:rPr>
          <w:rFonts w:ascii="Times New Roman" w:hAnsi="Times New Roman" w:cs="Times New Roman"/>
          <w:sz w:val="28"/>
          <w:szCs w:val="28"/>
        </w:rPr>
        <w:t xml:space="preserve"> низкой до высокой.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Упражнения на развитие напряжения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 xml:space="preserve">Напряжение – физическое  и психическое проявление чувства воли. Говоря понятным языком, контроль над напряжением позволяет актёру правильно выполнять движения – не механически, </w:t>
      </w:r>
      <w:proofErr w:type="gramStart"/>
      <w:r w:rsidRPr="00B01AE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01AE3">
        <w:rPr>
          <w:rFonts w:ascii="Times New Roman" w:hAnsi="Times New Roman" w:cs="Times New Roman"/>
          <w:sz w:val="28"/>
          <w:szCs w:val="28"/>
        </w:rPr>
        <w:t xml:space="preserve"> и не подчеркнуто гиперболизировано или небрежно.</w:t>
      </w:r>
    </w:p>
    <w:p w:rsidR="00B01AE3" w:rsidRPr="00B01AE3" w:rsidRDefault="00B01AE3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Поставьте этюд на тему</w:t>
      </w:r>
      <w:proofErr w:type="gramStart"/>
      <w:r w:rsidRPr="00B01A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AE3">
        <w:rPr>
          <w:rFonts w:ascii="Times New Roman" w:hAnsi="Times New Roman" w:cs="Times New Roman"/>
          <w:sz w:val="28"/>
          <w:szCs w:val="28"/>
        </w:rPr>
        <w:t xml:space="preserve"> «Я</w:t>
      </w:r>
      <w:proofErr w:type="gramStart"/>
      <w:r w:rsidRPr="00B01AE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01AE3">
        <w:rPr>
          <w:rFonts w:ascii="Times New Roman" w:hAnsi="Times New Roman" w:cs="Times New Roman"/>
          <w:sz w:val="28"/>
          <w:szCs w:val="28"/>
        </w:rPr>
        <w:t>аботаю». Постарайтесь оправдать свои действия.</w:t>
      </w:r>
    </w:p>
    <w:p w:rsidR="009536C2" w:rsidRPr="00B01AE3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Представляем огромный камень. Пытаемся его сдвинуть, упираясь в него руками и ногой, на другой ноге держим баланс. Меняем ногу. Продолжаем двигать, упираясь в камень левым плечом и правой рукой. Воссоздаём другие возможные варианты перемещения. Задача: держим баланс на одной ноге, постепенно увеличиваем напряжение.</w:t>
      </w:r>
    </w:p>
    <w:p w:rsidR="004940BA" w:rsidRDefault="009536C2" w:rsidP="00F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E3">
        <w:rPr>
          <w:rFonts w:ascii="Times New Roman" w:hAnsi="Times New Roman" w:cs="Times New Roman"/>
          <w:sz w:val="28"/>
          <w:szCs w:val="28"/>
        </w:rPr>
        <w:t>Стоим на одной ноге так долго, сколько сможем. Обычно продлить это время помогает сосредоточение на воображаемом объекте. Можно, к примеру, мысленно пройти ежедневный путь из дома на работу или в магазин. От чрезмерной нагрузки мышцы через какое-то время расслабятся, и мышечное напряжение после возвращения в нормальное состояние пройдёт</w:t>
      </w:r>
      <w:r w:rsidR="00B01AE3">
        <w:rPr>
          <w:rFonts w:ascii="Times New Roman" w:hAnsi="Times New Roman" w:cs="Times New Roman"/>
          <w:sz w:val="28"/>
          <w:szCs w:val="28"/>
        </w:rPr>
        <w:t>.</w:t>
      </w:r>
    </w:p>
    <w:p w:rsidR="004940BA" w:rsidRPr="004940BA" w:rsidRDefault="004940BA" w:rsidP="004940BA">
      <w:pPr>
        <w:rPr>
          <w:rFonts w:ascii="Times New Roman" w:hAnsi="Times New Roman" w:cs="Times New Roman"/>
          <w:sz w:val="28"/>
          <w:szCs w:val="28"/>
        </w:rPr>
      </w:pPr>
      <w:r w:rsidRPr="004940BA">
        <w:rPr>
          <w:rFonts w:ascii="Times New Roman" w:hAnsi="Times New Roman" w:cs="Times New Roman"/>
          <w:sz w:val="28"/>
          <w:szCs w:val="28"/>
        </w:rPr>
        <w:t>Показ этюдов будет проходить после каникулярного времени.</w:t>
      </w:r>
    </w:p>
    <w:p w:rsidR="00946B6F" w:rsidRPr="004940BA" w:rsidRDefault="004940BA" w:rsidP="004940BA">
      <w:pPr>
        <w:rPr>
          <w:rFonts w:ascii="Times New Roman" w:hAnsi="Times New Roman" w:cs="Times New Roman"/>
          <w:sz w:val="28"/>
          <w:szCs w:val="28"/>
        </w:rPr>
      </w:pPr>
      <w:r w:rsidRPr="004940BA">
        <w:rPr>
          <w:rFonts w:ascii="Times New Roman" w:hAnsi="Times New Roman" w:cs="Times New Roman"/>
          <w:sz w:val="28"/>
          <w:szCs w:val="28"/>
        </w:rPr>
        <w:t>Оставайтесь дома. Берегите свое здоровье!</w:t>
      </w:r>
    </w:p>
    <w:sectPr w:rsidR="00946B6F" w:rsidRPr="0049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A5"/>
    <w:rsid w:val="001E508F"/>
    <w:rsid w:val="003005D4"/>
    <w:rsid w:val="00486114"/>
    <w:rsid w:val="004940BA"/>
    <w:rsid w:val="00511D00"/>
    <w:rsid w:val="007127DB"/>
    <w:rsid w:val="009536C2"/>
    <w:rsid w:val="00B01AE3"/>
    <w:rsid w:val="00C03209"/>
    <w:rsid w:val="00F43998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7</cp:revision>
  <dcterms:created xsi:type="dcterms:W3CDTF">2020-04-13T09:28:00Z</dcterms:created>
  <dcterms:modified xsi:type="dcterms:W3CDTF">2020-04-16T07:46:00Z</dcterms:modified>
</cp:coreProperties>
</file>