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21</w:t>
      </w:r>
      <w:r w:rsidRPr="008F69AD">
        <w:rPr>
          <w:rFonts w:ascii="Times New Roman" w:hAnsi="Times New Roman" w:cs="Times New Roman"/>
          <w:sz w:val="28"/>
          <w:szCs w:val="28"/>
        </w:rPr>
        <w:t>.11.2021.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Тема: Постановка этюдов «Я украшаю елку»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 xml:space="preserve">Педагог: Здравствуйте, ребята. Начну наше занятие с того, что напомню </w:t>
      </w:r>
      <w:proofErr w:type="gramStart"/>
      <w:r w:rsidRPr="008F69AD">
        <w:rPr>
          <w:rFonts w:ascii="Times New Roman" w:hAnsi="Times New Roman" w:cs="Times New Roman"/>
          <w:sz w:val="28"/>
          <w:szCs w:val="28"/>
        </w:rPr>
        <w:t>вам ,</w:t>
      </w:r>
      <w:proofErr w:type="gramEnd"/>
      <w:r w:rsidRPr="008F69AD">
        <w:rPr>
          <w:rFonts w:ascii="Times New Roman" w:hAnsi="Times New Roman" w:cs="Times New Roman"/>
          <w:sz w:val="28"/>
          <w:szCs w:val="28"/>
        </w:rPr>
        <w:t xml:space="preserve"> что необходимо учитывать при создании этюда.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 xml:space="preserve"> А само выполнение этюда происходит так.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Сначала намечается план этюда. В него должны входить все предлагаемые обстоятельства (чем подробнее, конкретнее, тем лучше), событие и основная задача, вытекающая из него.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После этого можно приступить к импровизационным поискам действия.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Зная свою основную задачу, то есть чего надо добиться в этюде, и все предлагаемые обстоятельства, исполнитель ищет линию действия, нужную для ее решения.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Ищет, ничего наперед не предугадывая, а идя во всем от непосредственного восприятия окружающего, оценки его, оправдывая каждое движение.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Если ему это удается, то этюд считается сыгранным.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Если нет, то, учитывая свои ошибки, этюд можно сыграть еще раз. Но при этом не просто повторять уже найденную литию действия, а стараться действовать заново.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И уж ни в коем случае этюд не следует «заигрывать». Ибо в этом случае утрачивается живая, импровизационная его природа.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Если уж этюд приходится повторять много раз, то надо обязательно «освежать» его, то есть что-то менять или в предлагаемых обстоятельствах, или же по-другому ставить задачу.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Разберем не слишком сложный этюд.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Его событие: вы оказались заперты в комнате.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Задача — выбраться во что бы то ни стало.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Предлагаемые обстоятельства: вы остались на службе после конца рабочего дня, чтобы закончить сложную работу (тут нужно продумать, какова ваша профессия, характер работы, срок ее выполнения, отношение с руководителем и т. д.).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Работа закончена.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Вы собираетесь домой.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Смотрите на часы — вы опаздываете домой (придумайте, почему сегодня это особенно неудобно).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Спешите к двери, а дверь заперта снаружи.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При выполнении этого этюда возможны разные действия.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Можно, к примеру, попробовать позвать сторожа; позвать на помощь кого-нибудь с улицы (из окна); вскрыть замок; постараться найти запасной ключ; высадить дверь плечом, взломать замок ножом, отверткой; позвонить кому-нибудь по телефону.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Чем кончится этюд, вы не знаете, но должны сделать все возможное, чтобы выполнить стоящую перед вами задачу. Все действия должны возникать лишь по подсказке вашей фантазии.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 xml:space="preserve">Самое трудное в этюде — это «не знать» того, что </w:t>
      </w:r>
      <w:proofErr w:type="gramStart"/>
      <w:r w:rsidRPr="008F69AD">
        <w:rPr>
          <w:rFonts w:ascii="Times New Roman" w:hAnsi="Times New Roman" w:cs="Times New Roman"/>
          <w:sz w:val="28"/>
          <w:szCs w:val="28"/>
        </w:rPr>
        <w:t>будет  дальше</w:t>
      </w:r>
      <w:proofErr w:type="gramEnd"/>
      <w:r w:rsidRPr="008F69AD">
        <w:rPr>
          <w:rFonts w:ascii="Times New Roman" w:hAnsi="Times New Roman" w:cs="Times New Roman"/>
          <w:sz w:val="28"/>
          <w:szCs w:val="28"/>
        </w:rPr>
        <w:t>.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lastRenderedPageBreak/>
        <w:t>Событие должно застать вас врасплох. Как забыть о том, что дверь будет заперта?</w:t>
      </w:r>
    </w:p>
    <w:p w:rsidR="008F69AD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 xml:space="preserve">Попробуйте проделать эти этюды самостоятельно, прежде чем перейти к своему этюду, который будет называться «Я украшаю елку». И хочу вам напомнить о том, что ни один этюд </w:t>
      </w:r>
      <w:r w:rsidR="00897559">
        <w:rPr>
          <w:rFonts w:ascii="Times New Roman" w:hAnsi="Times New Roman" w:cs="Times New Roman"/>
          <w:sz w:val="28"/>
          <w:szCs w:val="28"/>
        </w:rPr>
        <w:t>не бывает без конфликта. Этюды я</w:t>
      </w:r>
      <w:bookmarkStart w:id="0" w:name="_GoBack"/>
      <w:bookmarkEnd w:id="0"/>
      <w:r w:rsidRPr="008F69AD">
        <w:rPr>
          <w:rFonts w:ascii="Times New Roman" w:hAnsi="Times New Roman" w:cs="Times New Roman"/>
          <w:sz w:val="28"/>
          <w:szCs w:val="28"/>
        </w:rPr>
        <w:t xml:space="preserve"> прошу присылать в группу на </w:t>
      </w:r>
      <w:proofErr w:type="spellStart"/>
      <w:r w:rsidRPr="008F69AD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CB14C3" w:rsidRPr="008F69AD" w:rsidRDefault="008F69AD" w:rsidP="008F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D">
        <w:rPr>
          <w:rFonts w:ascii="Times New Roman" w:hAnsi="Times New Roman" w:cs="Times New Roman"/>
          <w:sz w:val="28"/>
          <w:szCs w:val="28"/>
        </w:rPr>
        <w:t>До свидания! До новых встреч!</w:t>
      </w:r>
    </w:p>
    <w:sectPr w:rsidR="00CB14C3" w:rsidRPr="008F69AD" w:rsidSect="00CA7F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C9"/>
    <w:rsid w:val="000C3FC9"/>
    <w:rsid w:val="001051FF"/>
    <w:rsid w:val="0050529D"/>
    <w:rsid w:val="006C2D20"/>
    <w:rsid w:val="00897559"/>
    <w:rsid w:val="008F69AD"/>
    <w:rsid w:val="00C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9807"/>
  <w15:chartTrackingRefBased/>
  <w15:docId w15:val="{42BD06E9-6558-425C-B6AA-1E5E14F7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Company>diakov.net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</dc:creator>
  <cp:keywords/>
  <dc:description/>
  <cp:lastModifiedBy>москалева</cp:lastModifiedBy>
  <cp:revision>3</cp:revision>
  <dcterms:created xsi:type="dcterms:W3CDTF">2021-11-09T10:57:00Z</dcterms:created>
  <dcterms:modified xsi:type="dcterms:W3CDTF">2021-11-09T10:59:00Z</dcterms:modified>
</cp:coreProperties>
</file>